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57" w:rsidRPr="00AB5F57" w:rsidRDefault="00FF0944" w:rsidP="00F940D1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PRIHVAĆEN</w:t>
      </w:r>
      <w:r w:rsidR="0011551B">
        <w:rPr>
          <w:rFonts w:ascii="Calibri" w:eastAsia="Calibri" w:hAnsi="Calibri" w:cs="Times New Roman"/>
          <w:b/>
          <w:sz w:val="28"/>
          <w:szCs w:val="28"/>
        </w:rPr>
        <w:t xml:space="preserve">A </w:t>
      </w:r>
      <w:r w:rsidR="00AB5F57" w:rsidRPr="00AB5F57">
        <w:rPr>
          <w:rFonts w:ascii="Calibri" w:eastAsia="Calibri" w:hAnsi="Calibri" w:cs="Times New Roman"/>
          <w:b/>
          <w:sz w:val="28"/>
          <w:szCs w:val="28"/>
        </w:rPr>
        <w:t>PRIJAVA TEME POSLIJEDIPLOMSKOG SPECIJALISTIČKOG RADA – prosinac 2021.</w:t>
      </w:r>
      <w:r w:rsidR="00F940D1" w:rsidRPr="00D85405">
        <w:rPr>
          <w:rFonts w:ascii="Calibri" w:eastAsia="Calibri" w:hAnsi="Calibri" w:cs="Times New Roman"/>
          <w:b/>
          <w:sz w:val="28"/>
          <w:szCs w:val="28"/>
        </w:rPr>
        <w:t xml:space="preserve"> godine</w:t>
      </w:r>
    </w:p>
    <w:tbl>
      <w:tblPr>
        <w:tblW w:w="101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196"/>
        <w:gridCol w:w="2773"/>
        <w:gridCol w:w="1842"/>
        <w:gridCol w:w="2189"/>
      </w:tblGrid>
      <w:tr w:rsidR="00AB5F57" w:rsidRPr="00AB5F57" w:rsidTr="00FF0944">
        <w:tc>
          <w:tcPr>
            <w:tcW w:w="425" w:type="dxa"/>
            <w:shd w:val="clear" w:color="auto" w:fill="DBE5F1"/>
            <w:vAlign w:val="center"/>
          </w:tcPr>
          <w:p w:rsidR="00AB5F57" w:rsidRPr="00AB5F57" w:rsidRDefault="00AB5F57" w:rsidP="00AB5F5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5F57">
              <w:rPr>
                <w:rFonts w:ascii="Calibri" w:eastAsia="Calibri" w:hAnsi="Calibri" w:cs="Times New Roman"/>
                <w:b/>
                <w:sz w:val="20"/>
                <w:szCs w:val="20"/>
              </w:rPr>
              <w:t>R.B.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AB5F57" w:rsidRPr="00AB5F57" w:rsidRDefault="00AB5F57" w:rsidP="00AB5F5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5F57">
              <w:rPr>
                <w:rFonts w:ascii="Calibri" w:eastAsia="Calibri" w:hAnsi="Calibri" w:cs="Times New Roman"/>
                <w:b/>
                <w:sz w:val="20"/>
                <w:szCs w:val="20"/>
              </w:rPr>
              <w:t>STUDIJ</w:t>
            </w:r>
          </w:p>
        </w:tc>
        <w:tc>
          <w:tcPr>
            <w:tcW w:w="1196" w:type="dxa"/>
            <w:shd w:val="clear" w:color="auto" w:fill="DBE5F1"/>
            <w:vAlign w:val="center"/>
          </w:tcPr>
          <w:p w:rsidR="00AB5F57" w:rsidRPr="00AB5F57" w:rsidRDefault="00AB5F57" w:rsidP="00AB5F5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5F57">
              <w:rPr>
                <w:rFonts w:ascii="Calibri" w:eastAsia="Calibri" w:hAnsi="Calibri" w:cs="Times New Roman"/>
                <w:b/>
                <w:sz w:val="20"/>
                <w:szCs w:val="20"/>
              </w:rPr>
              <w:t>STUDENT</w:t>
            </w:r>
          </w:p>
        </w:tc>
        <w:tc>
          <w:tcPr>
            <w:tcW w:w="2773" w:type="dxa"/>
            <w:shd w:val="clear" w:color="auto" w:fill="DBE5F1"/>
            <w:vAlign w:val="center"/>
          </w:tcPr>
          <w:p w:rsidR="00AB5F57" w:rsidRPr="00AB5F57" w:rsidRDefault="00AB5F57" w:rsidP="00AB5F5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5F57">
              <w:rPr>
                <w:rFonts w:ascii="Calibri" w:eastAsia="Calibri" w:hAnsi="Calibri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AB5F57" w:rsidRPr="00AB5F57" w:rsidRDefault="00AB5F57" w:rsidP="00AB5F5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5F57">
              <w:rPr>
                <w:rFonts w:ascii="Calibri" w:eastAsia="Calibri" w:hAnsi="Calibri" w:cs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2189" w:type="dxa"/>
            <w:shd w:val="clear" w:color="auto" w:fill="DBE5F1"/>
            <w:vAlign w:val="center"/>
          </w:tcPr>
          <w:p w:rsidR="00AB5F57" w:rsidRPr="00AB5F57" w:rsidRDefault="00AB5F57" w:rsidP="00AB5F5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B5F57">
              <w:rPr>
                <w:rFonts w:ascii="Calibri" w:eastAsia="Calibri" w:hAnsi="Calibri" w:cs="Times New Roman"/>
                <w:b/>
                <w:sz w:val="20"/>
                <w:szCs w:val="20"/>
              </w:rPr>
              <w:t>POVJERENSTVO ZA OCJENU RADA</w:t>
            </w:r>
          </w:p>
        </w:tc>
      </w:tr>
      <w:tr w:rsidR="00AB5F57" w:rsidRPr="00AB5F57" w:rsidTr="00FF0944">
        <w:trPr>
          <w:cantSplit/>
        </w:trPr>
        <w:tc>
          <w:tcPr>
            <w:tcW w:w="425" w:type="dxa"/>
            <w:shd w:val="clear" w:color="auto" w:fill="auto"/>
          </w:tcPr>
          <w:p w:rsidR="00AB5F57" w:rsidRPr="00AB5F57" w:rsidRDefault="00AB5F57" w:rsidP="00AB5F5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5F57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AB5F57" w:rsidRPr="00AB5F57" w:rsidRDefault="00AB5F57" w:rsidP="00AB5F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5F57">
              <w:rPr>
                <w:rFonts w:ascii="Calibri" w:eastAsia="Calibri" w:hAnsi="Calibri" w:cs="Times New Roman"/>
                <w:sz w:val="20"/>
                <w:szCs w:val="20"/>
              </w:rPr>
              <w:t>RAČUNOVODSTVO I POREZI</w:t>
            </w:r>
          </w:p>
          <w:p w:rsidR="00AB5F57" w:rsidRPr="00AB5F57" w:rsidRDefault="00AB5F57" w:rsidP="00AB5F5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B5F57" w:rsidRPr="00AB5F57" w:rsidRDefault="00AB5F57" w:rsidP="00AB5F5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AB5F57" w:rsidRPr="00AB5F57" w:rsidRDefault="0011551B" w:rsidP="00AB5F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PDS-2-2019</w:t>
            </w:r>
          </w:p>
          <w:p w:rsidR="00AB5F57" w:rsidRPr="00AB5F57" w:rsidRDefault="00AB5F57" w:rsidP="00AB5F57">
            <w:pPr>
              <w:spacing w:after="0" w:line="276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</w:tcPr>
          <w:p w:rsidR="00AB5F57" w:rsidRPr="00AB5F57" w:rsidRDefault="00AB5F57" w:rsidP="00AB5F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5F57">
              <w:rPr>
                <w:rFonts w:ascii="Calibri" w:eastAsia="Calibri" w:hAnsi="Calibri" w:cs="Times New Roman"/>
                <w:sz w:val="20"/>
                <w:szCs w:val="20"/>
              </w:rPr>
              <w:t>RAČUNOVODSTVENI ASPEKTI POSLOVANJA FONDOVA OSNOVANIH OD STRANE DRŽAVE/ ACCOUNTING ASPECTS OF FUND OPERATIONS ESTABLISHED BY THE STATE</w:t>
            </w:r>
          </w:p>
        </w:tc>
        <w:tc>
          <w:tcPr>
            <w:tcW w:w="1842" w:type="dxa"/>
          </w:tcPr>
          <w:p w:rsidR="00AB5F57" w:rsidRPr="00AB5F57" w:rsidRDefault="00AB5F57" w:rsidP="00AB5F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5F57">
              <w:rPr>
                <w:rFonts w:ascii="Calibri" w:eastAsia="Calibri" w:hAnsi="Calibri" w:cs="Times New Roman"/>
                <w:sz w:val="20"/>
                <w:szCs w:val="20"/>
              </w:rPr>
              <w:t>Prof. dr. sc. Ivana Dražić Lutilsky</w:t>
            </w:r>
          </w:p>
          <w:p w:rsidR="00AB5F57" w:rsidRPr="00AB5F57" w:rsidRDefault="00AB5F57" w:rsidP="00AB5F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89" w:type="dxa"/>
            <w:shd w:val="clear" w:color="auto" w:fill="auto"/>
          </w:tcPr>
          <w:p w:rsidR="00AB5F57" w:rsidRPr="00AB5F57" w:rsidRDefault="00AB5F57" w:rsidP="00AB5F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5F57">
              <w:rPr>
                <w:rFonts w:ascii="Calibri" w:eastAsia="Calibri" w:hAnsi="Calibri" w:cs="Times New Roman"/>
                <w:sz w:val="20"/>
                <w:szCs w:val="20"/>
              </w:rPr>
              <w:t>Prof. dr. sc. Boris Tušek</w:t>
            </w:r>
          </w:p>
          <w:p w:rsidR="00AB5F57" w:rsidRPr="00AB5F57" w:rsidRDefault="00AB5F57" w:rsidP="00AB5F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5F57">
              <w:rPr>
                <w:rFonts w:ascii="Calibri" w:eastAsia="Calibri" w:hAnsi="Calibri" w:cs="Times New Roman"/>
                <w:sz w:val="20"/>
                <w:szCs w:val="20"/>
              </w:rPr>
              <w:t>Prof. dr. sc. Ivana Dražić Lutilsky                                         Prof. dr. sc. Nika Šimurina</w:t>
            </w:r>
          </w:p>
          <w:p w:rsidR="00AB5F57" w:rsidRPr="00AB5F57" w:rsidRDefault="00AB5F57" w:rsidP="00AB5F5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3329A" w:rsidRDefault="00C3329A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p w:rsidR="00AB5F57" w:rsidRDefault="00AB5F57"/>
    <w:sectPr w:rsidR="00AB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4BFF"/>
    <w:multiLevelType w:val="hybridMultilevel"/>
    <w:tmpl w:val="659A4BC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57"/>
    <w:rsid w:val="0011551B"/>
    <w:rsid w:val="00817289"/>
    <w:rsid w:val="00AB5F57"/>
    <w:rsid w:val="00C3329A"/>
    <w:rsid w:val="00D85405"/>
    <w:rsid w:val="00F940D1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8C150-DD38-435F-9266-2B4531C5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5F5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40D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854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Šantek</dc:creator>
  <cp:keywords/>
  <dc:description/>
  <cp:lastModifiedBy>Ozana Strunje</cp:lastModifiedBy>
  <cp:revision>3</cp:revision>
  <cp:lastPrinted>2021-12-21T10:00:00Z</cp:lastPrinted>
  <dcterms:created xsi:type="dcterms:W3CDTF">2021-12-21T15:31:00Z</dcterms:created>
  <dcterms:modified xsi:type="dcterms:W3CDTF">2021-12-21T15:44:00Z</dcterms:modified>
</cp:coreProperties>
</file>